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78" w:rsidRDefault="00C32945">
      <w:pPr>
        <w:spacing w:after="1272" w:line="259" w:lineRule="auto"/>
        <w:ind w:left="0" w:firstLine="0"/>
        <w:jc w:val="left"/>
      </w:pPr>
      <w:bookmarkStart w:id="0" w:name="_GoBack"/>
      <w:r>
        <w:t xml:space="preserve"> </w:t>
      </w:r>
    </w:p>
    <w:bookmarkEnd w:id="0"/>
    <w:p w:rsidR="00630A78" w:rsidRDefault="00C32945">
      <w:pPr>
        <w:spacing w:after="0" w:line="259" w:lineRule="auto"/>
        <w:ind w:left="2324" w:firstLine="0"/>
        <w:jc w:val="left"/>
      </w:pPr>
      <w:r>
        <w:rPr>
          <w:rFonts w:ascii="Calibri" w:eastAsia="Calibri" w:hAnsi="Calibri" w:cs="Calibri"/>
          <w:color w:val="FF0000"/>
          <w:sz w:val="38"/>
        </w:rPr>
        <w:t xml:space="preserve">FORMATION EVACUATION – INCENDIE </w:t>
      </w:r>
    </w:p>
    <w:p w:rsidR="00630A78" w:rsidRDefault="00C32945">
      <w:pPr>
        <w:spacing w:after="53" w:line="259" w:lineRule="auto"/>
        <w:ind w:left="2" w:right="10559" w:firstLine="0"/>
        <w:jc w:val="left"/>
      </w:pPr>
      <w:r>
        <w:rPr>
          <w:b/>
          <w:sz w:val="16"/>
        </w:rPr>
        <w:t xml:space="preserve">   </w:t>
      </w:r>
    </w:p>
    <w:p w:rsidR="00630A78" w:rsidRDefault="00C32945">
      <w:pPr>
        <w:spacing w:after="0" w:line="259" w:lineRule="auto"/>
        <w:ind w:left="2" w:firstLine="0"/>
        <w:jc w:val="left"/>
      </w:pPr>
      <w:r>
        <w:rPr>
          <w:b/>
          <w:sz w:val="16"/>
        </w:rPr>
        <w:t xml:space="preserve">  </w:t>
      </w: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800225" cy="431800"/>
                <wp:effectExtent l="0" t="0" r="0" b="0"/>
                <wp:docPr id="1694" name="Group 1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431800"/>
                          <a:chOff x="0" y="0"/>
                          <a:chExt cx="1800225" cy="4318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800">
                                <a:moveTo>
                                  <a:pt x="0" y="0"/>
                                </a:moveTo>
                                <a:lnTo>
                                  <a:pt x="0" y="4318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800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225">
                                <a:moveTo>
                                  <a:pt x="0" y="0"/>
                                </a:moveTo>
                                <a:lnTo>
                                  <a:pt x="180022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" name="Rectangle 1577"/>
                        <wps:cNvSpPr/>
                        <wps:spPr>
                          <a:xfrm>
                            <a:off x="127889" y="193931"/>
                            <a:ext cx="1053220" cy="178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0A78" w:rsidRDefault="00C329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F0000"/>
                                  <w:u w:val="single" w:color="FF0000"/>
                                </w:rPr>
                                <w:t>OBJECTIFS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" name="Rectangle 1578"/>
                        <wps:cNvSpPr/>
                        <wps:spPr>
                          <a:xfrm>
                            <a:off x="920623" y="17041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0A78" w:rsidRDefault="00C329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958723" y="170418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0A78" w:rsidRDefault="00C3294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94" o:spid="_x0000_s1026" style="width:141.75pt;height:34pt;mso-position-horizontal-relative:char;mso-position-vertical-relative:line" coordsize="18002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">
                <v:shape id="Shape 25" o:spid="_x0000_s1027" style="position:absolute;width:0;height:4318;visibility:visible;mso-wrap-style:square;v-text-anchor:top" coordsize="0,43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Ei4cIA&#10;AADbAAAADwAAAGRycy9kb3ducmV2LnhtbESPT4vCMBTE78J+h/AW9qbpdv1bjbIUBPGmLnt+NM+2&#10;2Lx0k6y2394IgsdhZn7DrDadacSVnK8tK/gcJSCIC6trLhX8nLbDOQgfkDU2lklBTx4267fBCjNt&#10;b3yg6zGUIkLYZ6igCqHNpPRFRQb9yLbE0TtbZzBE6UqpHd4i3DQyTZKpNFhzXKiwpbyi4nL8Nwrc&#10;4qsfL3J0vUnreX76/bOzdK/Ux3v3vQQRqAuv8LO90wrSCTy+xB8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SLhwgAAANsAAAAPAAAAAAAAAAAAAAAAAJgCAABkcnMvZG93&#10;bnJldi54bWxQSwUGAAAAAAQABAD1AAAAhwMAAAAA&#10;" path="m,l,431800e" filled="f" strokecolor="red" strokeweight="1pt">
                  <v:path arrowok="t" textboxrect="0,0,0,431800"/>
                </v:shape>
                <v:shape id="Shape 26" o:spid="_x0000_s1028" style="position:absolute;width:18002;height:0;visibility:visible;mso-wrap-style:square;v-text-anchor:top" coordsize="1800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cKjcUA&#10;AADbAAAADwAAAGRycy9kb3ducmV2LnhtbESPT4vCMBTE74LfITzBi2iq7IpWo6yiqIdd8M/B46N5&#10;tmWbl9pktX57Iyx4HGbmN8x0XptC3KhyuWUF/V4EgjixOudUwem47o5AOI+ssbBMCh7kYD5rNqYY&#10;a3vnPd0OPhUBwi5GBZn3ZSylSzIy6Hq2JA7exVYGfZBVKnWF9wA3hRxE0VAazDksZFjSMqPk9/Bn&#10;FCRjvxm7z1W+eHxvdp31h/257s5KtVv11wSEp9q/w//trVYwGMLrS/gB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wqNxQAAANsAAAAPAAAAAAAAAAAAAAAAAJgCAABkcnMv&#10;ZG93bnJldi54bWxQSwUGAAAAAAQABAD1AAAAigMAAAAA&#10;" path="m,l1800225,e" filled="f" strokecolor="red" strokeweight="1pt">
                  <v:path arrowok="t" textboxrect="0,0,1800225,0"/>
                </v:shape>
                <v:rect id="Rectangle 1577" o:spid="_x0000_s1029" style="position:absolute;left:1278;top:1939;width:10533;height:1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iBMMA&#10;AADdAAAADwAAAGRycy9kb3ducmV2LnhtbERPS4vCMBC+C/6HMMLeNHXBVatRxHXRoy9Qb0MztsVm&#10;Upqs7e6vN4LgbT6+50znjSnEnSqXW1bQ70UgiBOrc04VHA8/3REI55E1FpZJwR85mM/arSnG2ta8&#10;o/vepyKEsItRQeZ9GUvpkowMup4tiQN3tZVBH2CVSl1hHcJNIT+j6EsazDk0ZFjSMqPktv81Ctaj&#10;cnHe2P86LVaX9Wl7Gn8fxl6pj06zmIDw1Pi3+OXe6DB/MBz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riBMMAAADdAAAADwAAAAAAAAAAAAAAAACYAgAAZHJzL2Rv&#10;d25yZXYueG1sUEsFBgAAAAAEAAQA9QAAAIgDAAAAAA==&#10;" filled="f" stroked="f">
                  <v:textbox inset="0,0,0,0">
                    <w:txbxContent>
                      <w:p w:rsidR="00630A78" w:rsidRDefault="00C3294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color w:val="FF0000"/>
                            <w:u w:val="single" w:color="FF0000"/>
                          </w:rPr>
                          <w:t>OBJECTIFS :</w:t>
                        </w:r>
                      </w:p>
                    </w:txbxContent>
                  </v:textbox>
                </v:rect>
                <v:rect id="Rectangle 1578" o:spid="_x0000_s1030" style="position:absolute;left:9206;top:1704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2dscA&#10;AADdAAAADwAAAGRycy9kb3ducmV2LnhtbESPT2vCQBDF70K/wzKCN91YqNXoKtJW9OifgvU2ZKdJ&#10;aHY2ZFeT9tM7h4K3Gd6b936zWHWuUjdqQunZwHiUgCLOvC05N/B52gynoEJEtlh5JgO/FGC1fOot&#10;MLW+5QPdjjFXEsIhRQNFjHWqdcgKchhGviYW7ds3DqOsTa5tg62Eu0o/J8lEOyxZGgqs6a2g7Od4&#10;dQa203r9tfN/bV59XLbn/Xn2fppFYwb9bj0HFamLD/P/9c4K/sur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1dnbHAAAA3QAAAA8AAAAAAAAAAAAAAAAAmAIAAGRy&#10;cy9kb3ducmV2LnhtbFBLBQYAAAAABAAEAPUAAACMAwAAAAA=&#10;" filled="f" stroked="f">
                  <v:textbox inset="0,0,0,0">
                    <w:txbxContent>
                      <w:p w:rsidR="00630A78" w:rsidRDefault="00C3294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31" style="position:absolute;left:9587;top:1704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630A78" w:rsidRDefault="00C3294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0A78" w:rsidRDefault="00C32945">
      <w:pPr>
        <w:numPr>
          <w:ilvl w:val="0"/>
          <w:numId w:val="1"/>
        </w:numPr>
        <w:ind w:hanging="360"/>
      </w:pPr>
      <w:r>
        <w:t xml:space="preserve">Etre capable de donner l’alerte rapidement.  </w:t>
      </w:r>
    </w:p>
    <w:p w:rsidR="00630A78" w:rsidRDefault="00C32945">
      <w:pPr>
        <w:numPr>
          <w:ilvl w:val="0"/>
          <w:numId w:val="1"/>
        </w:numPr>
        <w:ind w:hanging="360"/>
      </w:pPr>
      <w:r>
        <w:t xml:space="preserve">Utiliser les moyens de première intervention pour faire face à un début de feu.  </w:t>
      </w:r>
    </w:p>
    <w:p w:rsidR="00630A78" w:rsidRDefault="00C32945">
      <w:pPr>
        <w:numPr>
          <w:ilvl w:val="0"/>
          <w:numId w:val="1"/>
        </w:numPr>
        <w:spacing w:after="30"/>
        <w:ind w:hanging="36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5130165</wp:posOffset>
                </wp:positionH>
                <wp:positionV relativeFrom="paragraph">
                  <wp:posOffset>221631</wp:posOffset>
                </wp:positionV>
                <wp:extent cx="1800225" cy="647700"/>
                <wp:effectExtent l="0" t="0" r="0" b="0"/>
                <wp:wrapSquare wrapText="bothSides"/>
                <wp:docPr id="1695" name="Group 1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647700"/>
                          <a:chOff x="0" y="0"/>
                          <a:chExt cx="1800225" cy="647700"/>
                        </a:xfrm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1800225" y="0"/>
                            <a:ext cx="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7700">
                                <a:moveTo>
                                  <a:pt x="0" y="647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647573"/>
                            <a:ext cx="1800225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225" h="127">
                                <a:moveTo>
                                  <a:pt x="1800225" y="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583E8" id="Group 1695" o:spid="_x0000_s1026" style="position:absolute;margin-left:403.95pt;margin-top:17.45pt;width:141.75pt;height:51pt;z-index:251659264" coordsize="18002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">
                <v:shape id="Shape 163" o:spid="_x0000_s1027" style="position:absolute;left:18002;width:0;height:6477;visibility:visible;mso-wrap-style:square;v-text-anchor:top" coordsize="0,64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KA4MIA&#10;AADcAAAADwAAAGRycy9kb3ducmV2LnhtbERPS2vCQBC+C/6HZYTedGMrYlNXibVCTwUf0OuYnSbB&#10;7GzYXZPUX+8WCt7m43vOct2bWrTkfGVZwXSSgCDOra64UHA67sYLED4ga6wtk4Jf8rBeDQdLTLXt&#10;eE/tIRQihrBPUUEZQpNK6fOSDPqJbYgj92OdwRChK6R22MVwU8vnJJlLgxXHhhIbei8pvxyuRsHX&#10;6+W2le6bNz4vzrOPc7vgTCr1NOqzNxCB+vAQ/7s/dZw/f4G/Z+IF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oDgwgAAANwAAAAPAAAAAAAAAAAAAAAAAJgCAABkcnMvZG93&#10;bnJldi54bWxQSwUGAAAAAAQABAD1AAAAhwMAAAAA&#10;" path="m,647700l,e" filled="f" strokecolor="red" strokeweight="1pt">
                  <v:path arrowok="t" textboxrect="0,0,0,647700"/>
                </v:shape>
                <v:shape id="Shape 164" o:spid="_x0000_s1028" style="position:absolute;top:6475;width:18002;height:2;visibility:visible;mso-wrap-style:square;v-text-anchor:top" coordsize="18002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XBUMQA&#10;AADcAAAADwAAAGRycy9kb3ducmV2LnhtbERPTWvCQBC9F/wPyxS81V2LhJK6BisUFAttbQ4eh+yY&#10;hGRnQ3aNsb++Kwi9zeN9zjIbbSsG6n3tWMN8pkAQF87UXGrIf96fXkD4gGywdUwaruQhW00elpga&#10;d+FvGg6hFDGEfYoaqhC6VEpfVGTRz1xHHLmT6y2GCPtSmh4vMdy28lmpRFqsOTZU2NGmoqI5nK0G&#10;9fY5/B7lxznfzZvrXi2+yjxZaz19HNevIAKN4V98d29NnJ8s4PZMvE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FwVDEAAAA3AAAAA8AAAAAAAAAAAAAAAAAmAIAAGRycy9k&#10;b3ducmV2LnhtbFBLBQYAAAAABAAEAPUAAACJAwAAAAA=&#10;" path="m1800225,127l,e" filled="f" strokecolor="red" strokeweight="1pt">
                  <v:path arrowok="t" textboxrect="0,0,1800225,127"/>
                </v:shape>
                <w10:wrap type="square"/>
              </v:group>
            </w:pict>
          </mc:Fallback>
        </mc:AlternateContent>
      </w:r>
      <w:r>
        <w:t xml:space="preserve">Acquérir les connaissances théoriques et pratiques à la prévention et à la lutte contre les incendies dans l’établissement. </w:t>
      </w:r>
    </w:p>
    <w:p w:rsidR="007E6FB2" w:rsidRDefault="00C32945">
      <w:pPr>
        <w:numPr>
          <w:ilvl w:val="0"/>
          <w:numId w:val="1"/>
        </w:numPr>
        <w:ind w:hanging="360"/>
      </w:pPr>
      <w:r>
        <w:t>Connaitre les consignes de sécurité, le(s) cheminement(s) d’évacuation, le(s) point(s) de rassemblement(s).</w:t>
      </w:r>
    </w:p>
    <w:p w:rsidR="005076AD" w:rsidRDefault="007E6FB2">
      <w:pPr>
        <w:numPr>
          <w:ilvl w:val="0"/>
          <w:numId w:val="1"/>
        </w:numPr>
        <w:ind w:hanging="360"/>
      </w:pPr>
      <w:r>
        <w:t>Connaitre les consignes de sécurité pour le confinement</w:t>
      </w:r>
      <w:r w:rsidR="00C32945">
        <w:t xml:space="preserve"> </w:t>
      </w:r>
    </w:p>
    <w:p w:rsidR="00630A78" w:rsidRDefault="00C32945">
      <w:pPr>
        <w:numPr>
          <w:ilvl w:val="0"/>
          <w:numId w:val="1"/>
        </w:numPr>
        <w:ind w:hanging="360"/>
      </w:pPr>
      <w:r>
        <w:t>Savoir fixer les priorités.</w:t>
      </w:r>
      <w:r>
        <w:rPr>
          <w:rFonts w:ascii="Trebuchet MS" w:eastAsia="Trebuchet MS" w:hAnsi="Trebuchet MS" w:cs="Trebuchet MS"/>
        </w:rPr>
        <w:t xml:space="preserve"> </w:t>
      </w:r>
      <w:r>
        <w:t xml:space="preserve"> </w:t>
      </w:r>
    </w:p>
    <w:p w:rsidR="00630A78" w:rsidRDefault="00C32945">
      <w:pPr>
        <w:spacing w:after="0" w:line="259" w:lineRule="auto"/>
        <w:ind w:left="118" w:firstLine="0"/>
        <w:jc w:val="left"/>
      </w:pPr>
      <w:r>
        <w:rPr>
          <w:rFonts w:ascii="Trebuchet MS" w:eastAsia="Trebuchet MS" w:hAnsi="Trebuchet MS" w:cs="Trebuchet MS"/>
          <w:b/>
          <w:sz w:val="28"/>
        </w:rPr>
        <w:t xml:space="preserve"> </w:t>
      </w:r>
      <w:r>
        <w:t xml:space="preserve"> </w:t>
      </w:r>
    </w:p>
    <w:p w:rsidR="00630A78" w:rsidRDefault="00C32945">
      <w:pPr>
        <w:spacing w:after="0" w:line="259" w:lineRule="auto"/>
        <w:ind w:left="118" w:firstLine="0"/>
        <w:jc w:val="left"/>
      </w:pPr>
      <w:r>
        <w:rPr>
          <w:rFonts w:ascii="Trebuchet MS" w:eastAsia="Trebuchet MS" w:hAnsi="Trebuchet MS" w:cs="Trebuchet MS"/>
          <w:b/>
          <w:color w:val="FF0000"/>
          <w:sz w:val="28"/>
        </w:rPr>
        <w:t xml:space="preserve"> </w:t>
      </w:r>
    </w:p>
    <w:p w:rsidR="00630A78" w:rsidRDefault="00C32945">
      <w:pPr>
        <w:spacing w:after="0" w:line="259" w:lineRule="auto"/>
        <w:ind w:left="118" w:firstLine="0"/>
        <w:jc w:val="left"/>
      </w:pPr>
      <w:r>
        <w:rPr>
          <w:rFonts w:ascii="Trebuchet MS" w:eastAsia="Trebuchet MS" w:hAnsi="Trebuchet MS" w:cs="Trebuchet MS"/>
          <w:b/>
          <w:color w:val="FF0000"/>
          <w:sz w:val="28"/>
        </w:rPr>
        <w:t xml:space="preserve">DÉROULEMENT DE LA FORMATION : </w:t>
      </w:r>
      <w:r>
        <w:t xml:space="preserve"> </w:t>
      </w:r>
    </w:p>
    <w:p w:rsidR="00630A78" w:rsidRDefault="00C32945">
      <w:pPr>
        <w:spacing w:after="0" w:line="259" w:lineRule="auto"/>
        <w:ind w:left="118" w:firstLine="0"/>
        <w:jc w:val="left"/>
      </w:pPr>
      <w:r>
        <w:rPr>
          <w:color w:val="339933"/>
          <w:sz w:val="28"/>
        </w:rPr>
        <w:t xml:space="preserve"> </w:t>
      </w:r>
      <w:r>
        <w:t xml:space="preserve"> </w:t>
      </w:r>
    </w:p>
    <w:p w:rsidR="00630A78" w:rsidRDefault="00C32945">
      <w:pPr>
        <w:spacing w:after="39" w:line="259" w:lineRule="auto"/>
        <w:ind w:left="98"/>
        <w:jc w:val="left"/>
      </w:pPr>
      <w:r>
        <w:rPr>
          <w:rFonts w:ascii="Trebuchet MS" w:eastAsia="Trebuchet MS" w:hAnsi="Trebuchet MS" w:cs="Trebuchet MS"/>
          <w:b/>
          <w:color w:val="FF0000"/>
          <w:u w:val="single" w:color="FF0000"/>
        </w:rPr>
        <w:t>DUREE :</w:t>
      </w:r>
      <w:r>
        <w:rPr>
          <w:color w:val="FF0000"/>
        </w:rPr>
        <w:t xml:space="preserve"> </w:t>
      </w:r>
      <w:r>
        <w:t xml:space="preserve"> </w:t>
      </w:r>
    </w:p>
    <w:p w:rsidR="00630A78" w:rsidRDefault="00C32945">
      <w:pPr>
        <w:spacing w:after="0" w:line="259" w:lineRule="auto"/>
        <w:ind w:left="98"/>
        <w:jc w:val="left"/>
      </w:pPr>
      <w:r>
        <w:rPr>
          <w:rFonts w:ascii="Trebuchet MS" w:eastAsia="Trebuchet MS" w:hAnsi="Trebuchet MS" w:cs="Trebuchet MS"/>
        </w:rPr>
        <w:t>1 journée théorie et pratique</w:t>
      </w:r>
      <w:r>
        <w:t xml:space="preserve"> (Recyclage ½ journée) </w:t>
      </w:r>
    </w:p>
    <w:p w:rsidR="00630A78" w:rsidRDefault="00C32945">
      <w:pPr>
        <w:spacing w:after="43" w:line="259" w:lineRule="auto"/>
        <w:ind w:left="118" w:firstLine="0"/>
        <w:jc w:val="left"/>
      </w:pPr>
      <w:r>
        <w:t xml:space="preserve">  </w:t>
      </w:r>
    </w:p>
    <w:p w:rsidR="002431A0" w:rsidRDefault="00C32945">
      <w:pPr>
        <w:spacing w:after="44" w:line="259" w:lineRule="auto"/>
        <w:ind w:left="98" w:right="9180"/>
        <w:jc w:val="left"/>
      </w:pPr>
      <w:r>
        <w:rPr>
          <w:rFonts w:ascii="Trebuchet MS" w:eastAsia="Trebuchet MS" w:hAnsi="Trebuchet MS" w:cs="Trebuchet MS"/>
          <w:b/>
          <w:color w:val="FF0000"/>
          <w:u w:val="single" w:color="FF0000"/>
        </w:rPr>
        <w:t>LIEU :</w:t>
      </w:r>
      <w:r>
        <w:rPr>
          <w:rFonts w:ascii="Trebuchet MS" w:eastAsia="Trebuchet MS" w:hAnsi="Trebuchet MS" w:cs="Trebuchet MS"/>
          <w:b/>
          <w:color w:val="FF0000"/>
        </w:rPr>
        <w:t xml:space="preserve"> </w:t>
      </w:r>
      <w:r>
        <w:rPr>
          <w:color w:val="FF0000"/>
        </w:rPr>
        <w:t xml:space="preserve"> </w:t>
      </w:r>
      <w:r>
        <w:t xml:space="preserve"> </w:t>
      </w:r>
    </w:p>
    <w:p w:rsidR="00630A78" w:rsidRDefault="00C32945">
      <w:pPr>
        <w:spacing w:after="44" w:line="259" w:lineRule="auto"/>
        <w:ind w:left="98" w:right="9180"/>
        <w:jc w:val="left"/>
      </w:pPr>
      <w:r>
        <w:rPr>
          <w:rFonts w:ascii="Trebuchet MS" w:eastAsia="Trebuchet MS" w:hAnsi="Trebuchet MS" w:cs="Trebuchet MS"/>
        </w:rPr>
        <w:t xml:space="preserve">Sur </w:t>
      </w:r>
      <w:r w:rsidR="002431A0">
        <w:rPr>
          <w:rFonts w:ascii="Trebuchet MS" w:eastAsia="Trebuchet MS" w:hAnsi="Trebuchet MS" w:cs="Trebuchet MS"/>
        </w:rPr>
        <w:t>v</w:t>
      </w:r>
      <w:r>
        <w:rPr>
          <w:rFonts w:ascii="Trebuchet MS" w:eastAsia="Trebuchet MS" w:hAnsi="Trebuchet MS" w:cs="Trebuchet MS"/>
        </w:rPr>
        <w:t xml:space="preserve">otre site </w:t>
      </w:r>
      <w:r>
        <w:t xml:space="preserve"> </w:t>
      </w:r>
    </w:p>
    <w:p w:rsidR="00630A78" w:rsidRDefault="00C32945">
      <w:pPr>
        <w:spacing w:after="60" w:line="259" w:lineRule="auto"/>
        <w:ind w:left="118" w:firstLine="0"/>
        <w:jc w:val="left"/>
      </w:pPr>
      <w:r>
        <w:t xml:space="preserve">   </w:t>
      </w:r>
      <w:r>
        <w:tab/>
        <w:t xml:space="preserve"> </w:t>
      </w:r>
    </w:p>
    <w:p w:rsidR="00630A78" w:rsidRDefault="00C32945">
      <w:pPr>
        <w:spacing w:after="0" w:line="259" w:lineRule="auto"/>
        <w:ind w:left="98"/>
        <w:jc w:val="left"/>
      </w:pPr>
      <w:r>
        <w:rPr>
          <w:rFonts w:ascii="Trebuchet MS" w:eastAsia="Trebuchet MS" w:hAnsi="Trebuchet MS" w:cs="Trebuchet MS"/>
          <w:b/>
          <w:color w:val="FF0000"/>
          <w:u w:val="single" w:color="FF0000"/>
        </w:rPr>
        <w:t>PUBLIC CONCERNE :</w:t>
      </w:r>
      <w:r>
        <w:rPr>
          <w:color w:val="FF0000"/>
        </w:rPr>
        <w:t xml:space="preserve"> </w:t>
      </w:r>
      <w:r>
        <w:rPr>
          <w:rFonts w:ascii="Trebuchet MS" w:eastAsia="Trebuchet MS" w:hAnsi="Trebuchet MS" w:cs="Trebuchet MS"/>
        </w:rPr>
        <w:t xml:space="preserve">l’ensemble du personnel Conformément au code du Travail. </w:t>
      </w:r>
      <w:r>
        <w:t xml:space="preserve"> </w:t>
      </w:r>
    </w:p>
    <w:p w:rsidR="00630A78" w:rsidRDefault="00C32945">
      <w:pPr>
        <w:spacing w:after="2" w:line="259" w:lineRule="auto"/>
        <w:ind w:left="118" w:firstLine="0"/>
        <w:jc w:val="left"/>
      </w:pPr>
      <w:r>
        <w:t xml:space="preserve">  </w:t>
      </w:r>
    </w:p>
    <w:p w:rsidR="00630A78" w:rsidRDefault="00C32945">
      <w:pPr>
        <w:spacing w:after="43" w:line="259" w:lineRule="auto"/>
        <w:ind w:left="118" w:firstLine="0"/>
        <w:jc w:val="left"/>
      </w:pPr>
      <w:r>
        <w:t xml:space="preserve">  </w:t>
      </w:r>
    </w:p>
    <w:p w:rsidR="00630A78" w:rsidRDefault="00C32945">
      <w:pPr>
        <w:spacing w:after="39" w:line="259" w:lineRule="auto"/>
        <w:ind w:left="98"/>
        <w:jc w:val="left"/>
      </w:pPr>
      <w:r>
        <w:rPr>
          <w:rFonts w:ascii="Trebuchet MS" w:eastAsia="Trebuchet MS" w:hAnsi="Trebuchet MS" w:cs="Trebuchet MS"/>
          <w:b/>
          <w:color w:val="FF0000"/>
          <w:u w:val="single" w:color="FF0000"/>
        </w:rPr>
        <w:t>PRE-REQUIS :</w:t>
      </w:r>
      <w:r>
        <w:rPr>
          <w:color w:val="FF0000"/>
        </w:rPr>
        <w:t xml:space="preserve"> </w:t>
      </w:r>
      <w:r>
        <w:t xml:space="preserve"> </w:t>
      </w:r>
    </w:p>
    <w:p w:rsidR="00630A78" w:rsidRDefault="00C32945">
      <w:pPr>
        <w:spacing w:after="0" w:line="259" w:lineRule="auto"/>
        <w:ind w:left="98"/>
        <w:jc w:val="left"/>
      </w:pPr>
      <w:r>
        <w:rPr>
          <w:rFonts w:ascii="Trebuchet MS" w:eastAsia="Trebuchet MS" w:hAnsi="Trebuchet MS" w:cs="Trebuchet MS"/>
        </w:rPr>
        <w:t xml:space="preserve">Aucun </w:t>
      </w:r>
      <w:r>
        <w:t xml:space="preserve"> </w:t>
      </w:r>
    </w:p>
    <w:p w:rsidR="00630A78" w:rsidRDefault="00C32945">
      <w:pPr>
        <w:spacing w:after="0" w:line="259" w:lineRule="auto"/>
        <w:ind w:left="118" w:firstLine="0"/>
        <w:jc w:val="left"/>
      </w:pPr>
      <w:r>
        <w:t xml:space="preserve">  </w:t>
      </w:r>
    </w:p>
    <w:p w:rsidR="00630A78" w:rsidRDefault="00C32945">
      <w:pPr>
        <w:spacing w:after="50" w:line="259" w:lineRule="auto"/>
        <w:ind w:left="118" w:firstLine="0"/>
        <w:jc w:val="left"/>
      </w:pPr>
      <w:r>
        <w:t xml:space="preserve">  </w:t>
      </w:r>
    </w:p>
    <w:p w:rsidR="00630A78" w:rsidRDefault="00C32945">
      <w:pPr>
        <w:spacing w:after="28" w:line="259" w:lineRule="auto"/>
        <w:ind w:left="98"/>
        <w:jc w:val="left"/>
      </w:pPr>
      <w:r>
        <w:rPr>
          <w:rFonts w:ascii="Trebuchet MS" w:eastAsia="Trebuchet MS" w:hAnsi="Trebuchet MS" w:cs="Trebuchet MS"/>
          <w:b/>
          <w:color w:val="FF0000"/>
          <w:u w:val="single" w:color="FF0000"/>
        </w:rPr>
        <w:t>NOMBRE DE PARTICIPANTS :</w:t>
      </w:r>
      <w:r>
        <w:rPr>
          <w:color w:val="FF0000"/>
        </w:rPr>
        <w:t xml:space="preserve"> </w:t>
      </w:r>
      <w:r>
        <w:rPr>
          <w:rFonts w:ascii="Trebuchet MS" w:eastAsia="Trebuchet MS" w:hAnsi="Trebuchet MS" w:cs="Trebuchet MS"/>
        </w:rPr>
        <w:t xml:space="preserve">4 </w:t>
      </w:r>
      <w:proofErr w:type="gramStart"/>
      <w:r>
        <w:rPr>
          <w:rFonts w:ascii="Trebuchet MS" w:eastAsia="Trebuchet MS" w:hAnsi="Trebuchet MS" w:cs="Trebuchet MS"/>
        </w:rPr>
        <w:t>minimum</w:t>
      </w:r>
      <w:proofErr w:type="gramEnd"/>
      <w:r>
        <w:rPr>
          <w:rFonts w:ascii="Trebuchet MS" w:eastAsia="Trebuchet MS" w:hAnsi="Trebuchet MS" w:cs="Trebuchet MS"/>
        </w:rPr>
        <w:t xml:space="preserve"> et 10 maximum par groupes</w:t>
      </w:r>
      <w:r>
        <w:t xml:space="preserve">  </w:t>
      </w:r>
    </w:p>
    <w:p w:rsidR="00630A78" w:rsidRDefault="00C32945">
      <w:pPr>
        <w:spacing w:after="0" w:line="259" w:lineRule="auto"/>
        <w:ind w:left="118" w:firstLine="0"/>
        <w:jc w:val="left"/>
      </w:pPr>
      <w:r>
        <w:t xml:space="preserve">  </w:t>
      </w:r>
    </w:p>
    <w:p w:rsidR="00630A78" w:rsidRDefault="00C32945">
      <w:pPr>
        <w:spacing w:after="21" w:line="259" w:lineRule="auto"/>
        <w:ind w:left="118" w:firstLine="0"/>
        <w:jc w:val="left"/>
      </w:pPr>
      <w:r>
        <w:t xml:space="preserve">  </w:t>
      </w:r>
    </w:p>
    <w:p w:rsidR="00630A78" w:rsidRDefault="00C32945">
      <w:pPr>
        <w:spacing w:after="39" w:line="259" w:lineRule="auto"/>
        <w:ind w:left="98"/>
        <w:jc w:val="left"/>
      </w:pPr>
      <w:r>
        <w:rPr>
          <w:rFonts w:ascii="Trebuchet MS" w:eastAsia="Trebuchet MS" w:hAnsi="Trebuchet MS" w:cs="Trebuchet MS"/>
          <w:b/>
          <w:color w:val="FF0000"/>
          <w:u w:val="single" w:color="FF0000"/>
        </w:rPr>
        <w:t>COMPETENCES DU</w:t>
      </w:r>
      <w:r>
        <w:rPr>
          <w:rFonts w:ascii="Trebuchet MS" w:eastAsia="Trebuchet MS" w:hAnsi="Trebuchet MS" w:cs="Trebuchet MS"/>
          <w:b/>
          <w:color w:val="FF0000"/>
        </w:rPr>
        <w:t xml:space="preserve"> </w:t>
      </w:r>
      <w:r>
        <w:rPr>
          <w:rFonts w:ascii="Trebuchet MS" w:eastAsia="Trebuchet MS" w:hAnsi="Trebuchet MS" w:cs="Trebuchet MS"/>
          <w:b/>
          <w:color w:val="FF0000"/>
          <w:u w:val="single" w:color="FF0000"/>
        </w:rPr>
        <w:t>FORMATEUR :</w:t>
      </w:r>
      <w:r>
        <w:rPr>
          <w:color w:val="FF0000"/>
        </w:rPr>
        <w:t xml:space="preserve"> </w:t>
      </w:r>
      <w:r>
        <w:t xml:space="preserve"> </w:t>
      </w:r>
    </w:p>
    <w:p w:rsidR="00630A78" w:rsidRDefault="00C32945">
      <w:pPr>
        <w:spacing w:after="28" w:line="259" w:lineRule="auto"/>
        <w:ind w:left="98"/>
        <w:jc w:val="left"/>
      </w:pPr>
      <w:r>
        <w:rPr>
          <w:rFonts w:ascii="Trebuchet MS" w:eastAsia="Trebuchet MS" w:hAnsi="Trebuchet MS" w:cs="Trebuchet MS"/>
        </w:rPr>
        <w:t xml:space="preserve">Formateur Incendie </w:t>
      </w:r>
      <w:r>
        <w:t xml:space="preserve"> </w:t>
      </w:r>
    </w:p>
    <w:p w:rsidR="00630A78" w:rsidRDefault="00C32945">
      <w:pPr>
        <w:spacing w:after="0" w:line="259" w:lineRule="auto"/>
        <w:ind w:left="98"/>
        <w:jc w:val="left"/>
      </w:pPr>
      <w:proofErr w:type="spellStart"/>
      <w:r>
        <w:rPr>
          <w:rFonts w:ascii="Trebuchet MS" w:eastAsia="Trebuchet MS" w:hAnsi="Trebuchet MS" w:cs="Trebuchet MS"/>
        </w:rPr>
        <w:t>Sapeur Pompier</w:t>
      </w:r>
      <w:proofErr w:type="spellEnd"/>
      <w:r>
        <w:rPr>
          <w:rFonts w:ascii="Trebuchet MS" w:eastAsia="Trebuchet MS" w:hAnsi="Trebuchet MS" w:cs="Trebuchet MS"/>
        </w:rPr>
        <w:t xml:space="preserve"> Volontaire </w:t>
      </w:r>
      <w:r>
        <w:t xml:space="preserve"> </w:t>
      </w:r>
    </w:p>
    <w:p w:rsidR="00630A78" w:rsidRDefault="00C32945">
      <w:pPr>
        <w:spacing w:after="0" w:line="259" w:lineRule="auto"/>
        <w:ind w:left="118" w:right="10367" w:firstLine="0"/>
        <w:jc w:val="left"/>
      </w:pPr>
      <w:r>
        <w:t xml:space="preserve">        </w:t>
      </w:r>
    </w:p>
    <w:p w:rsidR="00630A78" w:rsidRDefault="00C32945">
      <w:pPr>
        <w:spacing w:after="0" w:line="259" w:lineRule="auto"/>
        <w:ind w:left="118" w:firstLine="0"/>
        <w:jc w:val="left"/>
      </w:pPr>
      <w:r>
        <w:t xml:space="preserve">  </w:t>
      </w:r>
    </w:p>
    <w:p w:rsidR="00630A78" w:rsidRDefault="00C32945">
      <w:pPr>
        <w:spacing w:after="0" w:line="259" w:lineRule="auto"/>
        <w:ind w:left="530" w:firstLine="0"/>
        <w:jc w:val="left"/>
      </w:pPr>
      <w:r>
        <w:t xml:space="preserve"> </w:t>
      </w:r>
    </w:p>
    <w:p w:rsidR="00630A78" w:rsidRDefault="00C32945">
      <w:pPr>
        <w:spacing w:after="115" w:line="259" w:lineRule="auto"/>
        <w:ind w:left="530" w:firstLine="0"/>
        <w:jc w:val="left"/>
      </w:pPr>
      <w:r>
        <w:t xml:space="preserve"> </w:t>
      </w:r>
    </w:p>
    <w:p w:rsidR="00630A78" w:rsidRDefault="00630A78">
      <w:pPr>
        <w:spacing w:after="0" w:line="259" w:lineRule="auto"/>
        <w:ind w:left="343" w:firstLine="0"/>
        <w:jc w:val="left"/>
      </w:pPr>
    </w:p>
    <w:p w:rsidR="00630A78" w:rsidRDefault="00C32945">
      <w:pPr>
        <w:spacing w:after="0" w:line="259" w:lineRule="auto"/>
        <w:ind w:left="118" w:firstLine="0"/>
        <w:jc w:val="left"/>
      </w:pPr>
      <w:r>
        <w:lastRenderedPageBreak/>
        <w:t xml:space="preserve"> </w:t>
      </w:r>
    </w:p>
    <w:p w:rsidR="00630A78" w:rsidRDefault="00630A78">
      <w:pPr>
        <w:spacing w:after="174" w:line="259" w:lineRule="auto"/>
        <w:ind w:left="117" w:firstLine="0"/>
        <w:jc w:val="left"/>
      </w:pPr>
    </w:p>
    <w:p w:rsidR="00630A78" w:rsidRDefault="00C32945">
      <w:pPr>
        <w:spacing w:after="20" w:line="259" w:lineRule="auto"/>
        <w:ind w:left="53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  <w:r>
        <w:t xml:space="preserve"> </w:t>
      </w:r>
    </w:p>
    <w:p w:rsidR="002431A0" w:rsidRDefault="002431A0">
      <w:pPr>
        <w:spacing w:after="39" w:line="259" w:lineRule="auto"/>
        <w:ind w:left="540"/>
        <w:jc w:val="left"/>
        <w:rPr>
          <w:rFonts w:ascii="Trebuchet MS" w:eastAsia="Trebuchet MS" w:hAnsi="Trebuchet MS" w:cs="Trebuchet MS"/>
          <w:b/>
          <w:color w:val="FF0000"/>
          <w:u w:val="single" w:color="FF0000"/>
        </w:rPr>
      </w:pPr>
    </w:p>
    <w:p w:rsidR="002431A0" w:rsidRDefault="002431A0">
      <w:pPr>
        <w:spacing w:after="39" w:line="259" w:lineRule="auto"/>
        <w:ind w:left="540"/>
        <w:jc w:val="left"/>
        <w:rPr>
          <w:rFonts w:ascii="Trebuchet MS" w:eastAsia="Trebuchet MS" w:hAnsi="Trebuchet MS" w:cs="Trebuchet MS"/>
          <w:b/>
          <w:color w:val="FF0000"/>
          <w:u w:val="single" w:color="FF0000"/>
        </w:rPr>
      </w:pPr>
    </w:p>
    <w:p w:rsidR="002431A0" w:rsidRDefault="002431A0">
      <w:pPr>
        <w:spacing w:after="39" w:line="259" w:lineRule="auto"/>
        <w:ind w:left="540"/>
        <w:jc w:val="left"/>
        <w:rPr>
          <w:rFonts w:ascii="Trebuchet MS" w:eastAsia="Trebuchet MS" w:hAnsi="Trebuchet MS" w:cs="Trebuchet MS"/>
          <w:b/>
          <w:color w:val="FF0000"/>
          <w:u w:val="single" w:color="FF0000"/>
        </w:rPr>
      </w:pPr>
    </w:p>
    <w:p w:rsidR="002431A0" w:rsidRDefault="002431A0">
      <w:pPr>
        <w:spacing w:after="39" w:line="259" w:lineRule="auto"/>
        <w:ind w:left="540"/>
        <w:jc w:val="left"/>
        <w:rPr>
          <w:rFonts w:ascii="Trebuchet MS" w:eastAsia="Trebuchet MS" w:hAnsi="Trebuchet MS" w:cs="Trebuchet MS"/>
          <w:b/>
          <w:color w:val="FF0000"/>
          <w:u w:val="single" w:color="FF0000"/>
        </w:rPr>
      </w:pPr>
    </w:p>
    <w:p w:rsidR="002431A0" w:rsidRDefault="002431A0">
      <w:pPr>
        <w:spacing w:after="39" w:line="259" w:lineRule="auto"/>
        <w:ind w:left="540"/>
        <w:jc w:val="left"/>
        <w:rPr>
          <w:rFonts w:ascii="Trebuchet MS" w:eastAsia="Trebuchet MS" w:hAnsi="Trebuchet MS" w:cs="Trebuchet MS"/>
          <w:b/>
          <w:color w:val="FF0000"/>
          <w:u w:val="single" w:color="FF0000"/>
        </w:rPr>
      </w:pPr>
    </w:p>
    <w:p w:rsidR="002431A0" w:rsidRDefault="002431A0">
      <w:pPr>
        <w:spacing w:after="39" w:line="259" w:lineRule="auto"/>
        <w:ind w:left="540"/>
        <w:jc w:val="left"/>
        <w:rPr>
          <w:rFonts w:ascii="Trebuchet MS" w:eastAsia="Trebuchet MS" w:hAnsi="Trebuchet MS" w:cs="Trebuchet MS"/>
          <w:b/>
          <w:color w:val="FF0000"/>
          <w:u w:val="single" w:color="FF0000"/>
        </w:rPr>
      </w:pPr>
    </w:p>
    <w:p w:rsidR="00630A78" w:rsidRDefault="00C32945">
      <w:pPr>
        <w:spacing w:after="39" w:line="259" w:lineRule="auto"/>
        <w:ind w:left="540"/>
        <w:jc w:val="left"/>
      </w:pPr>
      <w:r>
        <w:rPr>
          <w:rFonts w:ascii="Trebuchet MS" w:eastAsia="Trebuchet MS" w:hAnsi="Trebuchet MS" w:cs="Trebuchet MS"/>
          <w:b/>
          <w:color w:val="FF0000"/>
          <w:u w:val="single" w:color="FF0000"/>
        </w:rPr>
        <w:t>PARTIE THEORIQUE   :</w:t>
      </w:r>
      <w:r>
        <w:rPr>
          <w:rFonts w:ascii="Trebuchet MS" w:eastAsia="Trebuchet MS" w:hAnsi="Trebuchet MS" w:cs="Trebuchet MS"/>
          <w:b/>
          <w:color w:val="FF0000"/>
        </w:rPr>
        <w:t xml:space="preserve"> </w:t>
      </w:r>
      <w:r>
        <w:t xml:space="preserve"> </w:t>
      </w:r>
    </w:p>
    <w:p w:rsidR="00630A78" w:rsidRDefault="00C32945">
      <w:pPr>
        <w:spacing w:after="0" w:line="259" w:lineRule="auto"/>
        <w:ind w:left="53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  <w:r>
        <w:t xml:space="preserve"> </w:t>
      </w:r>
    </w:p>
    <w:p w:rsidR="00630A78" w:rsidRDefault="00C32945">
      <w:pPr>
        <w:numPr>
          <w:ilvl w:val="0"/>
          <w:numId w:val="2"/>
        </w:numPr>
        <w:ind w:hanging="332"/>
      </w:pPr>
      <w:r>
        <w:t xml:space="preserve">Réglementation.  </w:t>
      </w:r>
    </w:p>
    <w:p w:rsidR="00630A78" w:rsidRDefault="00C32945">
      <w:pPr>
        <w:numPr>
          <w:ilvl w:val="0"/>
          <w:numId w:val="2"/>
        </w:numPr>
        <w:spacing w:after="70"/>
        <w:ind w:hanging="332"/>
      </w:pPr>
      <w:r>
        <w:t xml:space="preserve">Développement du feu.  </w:t>
      </w:r>
    </w:p>
    <w:p w:rsidR="002431A0" w:rsidRDefault="00C32945">
      <w:pPr>
        <w:numPr>
          <w:ilvl w:val="0"/>
          <w:numId w:val="2"/>
        </w:numPr>
        <w:ind w:hanging="332"/>
      </w:pPr>
      <w:r>
        <w:t xml:space="preserve">Les causes et les conséquences de l’incendie. </w:t>
      </w:r>
    </w:p>
    <w:p w:rsidR="00630A78" w:rsidRDefault="00C32945">
      <w:pPr>
        <w:numPr>
          <w:ilvl w:val="0"/>
          <w:numId w:val="2"/>
        </w:numPr>
        <w:ind w:hanging="332"/>
      </w:pPr>
      <w:r>
        <w:t xml:space="preserve">Mécanisme de la combustion.  </w:t>
      </w:r>
    </w:p>
    <w:p w:rsidR="00630A78" w:rsidRDefault="00C32945">
      <w:pPr>
        <w:numPr>
          <w:ilvl w:val="0"/>
          <w:numId w:val="2"/>
        </w:numPr>
        <w:ind w:hanging="332"/>
      </w:pPr>
      <w:r>
        <w:t xml:space="preserve">Modes de propagation.  </w:t>
      </w:r>
    </w:p>
    <w:p w:rsidR="00630A78" w:rsidRDefault="00C32945">
      <w:pPr>
        <w:numPr>
          <w:ilvl w:val="0"/>
          <w:numId w:val="2"/>
        </w:numPr>
        <w:ind w:hanging="332"/>
      </w:pPr>
      <w:r>
        <w:t xml:space="preserve">Classes de feux.  </w:t>
      </w:r>
    </w:p>
    <w:p w:rsidR="00630A78" w:rsidRDefault="00C32945">
      <w:pPr>
        <w:numPr>
          <w:ilvl w:val="0"/>
          <w:numId w:val="2"/>
        </w:numPr>
        <w:spacing w:after="67"/>
        <w:ind w:hanging="332"/>
      </w:pPr>
      <w:r>
        <w:t xml:space="preserve">Description et fonctionnement des extincteurs et RIA.  </w:t>
      </w:r>
    </w:p>
    <w:p w:rsidR="00630A78" w:rsidRDefault="00C32945">
      <w:pPr>
        <w:numPr>
          <w:ilvl w:val="0"/>
          <w:numId w:val="2"/>
        </w:numPr>
        <w:spacing w:after="66"/>
        <w:ind w:hanging="332"/>
      </w:pPr>
      <w:r>
        <w:t xml:space="preserve">L’effet des produits sur un feu.  </w:t>
      </w:r>
    </w:p>
    <w:p w:rsidR="00630A78" w:rsidRDefault="00C32945">
      <w:pPr>
        <w:numPr>
          <w:ilvl w:val="0"/>
          <w:numId w:val="2"/>
        </w:numPr>
        <w:ind w:hanging="332"/>
      </w:pPr>
      <w:r>
        <w:t xml:space="preserve">Les distances d’attaque.  </w:t>
      </w:r>
    </w:p>
    <w:p w:rsidR="00630A78" w:rsidRDefault="00C32945">
      <w:pPr>
        <w:numPr>
          <w:ilvl w:val="0"/>
          <w:numId w:val="2"/>
        </w:numPr>
        <w:ind w:hanging="332"/>
      </w:pPr>
      <w:r>
        <w:t xml:space="preserve">Rôles des Guides et Serre-files, point de rassemblement….  </w:t>
      </w:r>
    </w:p>
    <w:p w:rsidR="00630A78" w:rsidRDefault="00C32945">
      <w:pPr>
        <w:numPr>
          <w:ilvl w:val="0"/>
          <w:numId w:val="2"/>
        </w:numPr>
        <w:ind w:hanging="332"/>
      </w:pPr>
      <w:r>
        <w:t xml:space="preserve">Pourquoi et comment évacuer.  </w:t>
      </w:r>
    </w:p>
    <w:p w:rsidR="00630A78" w:rsidRDefault="00C32945">
      <w:pPr>
        <w:numPr>
          <w:ilvl w:val="0"/>
          <w:numId w:val="2"/>
        </w:numPr>
        <w:ind w:hanging="332"/>
      </w:pPr>
      <w:r>
        <w:t xml:space="preserve">Rappel des procédures interne de sécurité incendie.  </w:t>
      </w:r>
    </w:p>
    <w:p w:rsidR="00630A78" w:rsidRDefault="00C32945">
      <w:pPr>
        <w:spacing w:after="13" w:line="259" w:lineRule="auto"/>
        <w:ind w:left="530" w:firstLine="0"/>
        <w:jc w:val="left"/>
      </w:pPr>
      <w:r>
        <w:rPr>
          <w:rFonts w:ascii="Trebuchet MS" w:eastAsia="Trebuchet MS" w:hAnsi="Trebuchet MS" w:cs="Trebuchet MS"/>
          <w:b/>
          <w:color w:val="339933"/>
        </w:rPr>
        <w:t xml:space="preserve"> </w:t>
      </w:r>
      <w:r>
        <w:t xml:space="preserve"> </w:t>
      </w:r>
    </w:p>
    <w:p w:rsidR="00630A78" w:rsidRDefault="00C32945">
      <w:pPr>
        <w:spacing w:after="20" w:line="259" w:lineRule="auto"/>
        <w:ind w:left="530" w:firstLine="0"/>
        <w:jc w:val="left"/>
      </w:pPr>
      <w:r>
        <w:rPr>
          <w:rFonts w:ascii="Trebuchet MS" w:eastAsia="Trebuchet MS" w:hAnsi="Trebuchet MS" w:cs="Trebuchet MS"/>
          <w:b/>
          <w:color w:val="339933"/>
        </w:rPr>
        <w:t xml:space="preserve"> </w:t>
      </w:r>
      <w:r>
        <w:t xml:space="preserve"> </w:t>
      </w:r>
    </w:p>
    <w:p w:rsidR="00630A78" w:rsidRDefault="00C32945">
      <w:pPr>
        <w:spacing w:after="39" w:line="259" w:lineRule="auto"/>
        <w:ind w:left="540"/>
        <w:jc w:val="left"/>
      </w:pPr>
      <w:r>
        <w:rPr>
          <w:rFonts w:ascii="Trebuchet MS" w:eastAsia="Trebuchet MS" w:hAnsi="Trebuchet MS" w:cs="Trebuchet MS"/>
          <w:b/>
          <w:color w:val="FF0000"/>
          <w:u w:val="single" w:color="FF0000"/>
        </w:rPr>
        <w:t>PARTIE PRATIQUE :</w:t>
      </w:r>
      <w:r>
        <w:rPr>
          <w:rFonts w:ascii="Trebuchet MS" w:eastAsia="Trebuchet MS" w:hAnsi="Trebuchet MS" w:cs="Trebuchet MS"/>
          <w:b/>
          <w:color w:val="FF0000"/>
        </w:rPr>
        <w:t xml:space="preserve"> </w:t>
      </w:r>
      <w:r>
        <w:t xml:space="preserve"> </w:t>
      </w:r>
    </w:p>
    <w:p w:rsidR="00630A78" w:rsidRDefault="00C32945">
      <w:pPr>
        <w:spacing w:after="66" w:line="259" w:lineRule="auto"/>
        <w:ind w:left="530" w:firstLine="0"/>
        <w:jc w:val="left"/>
      </w:pPr>
      <w:r>
        <w:t xml:space="preserve">  </w:t>
      </w:r>
    </w:p>
    <w:p w:rsidR="00C32945" w:rsidRDefault="00C32945">
      <w:pPr>
        <w:numPr>
          <w:ilvl w:val="0"/>
          <w:numId w:val="2"/>
        </w:numPr>
        <w:spacing w:after="60"/>
        <w:ind w:hanging="332"/>
      </w:pPr>
      <w:r>
        <w:t xml:space="preserve">Exercice d’extinction sur feux réels avec les différents types d’extincteurs. </w:t>
      </w:r>
    </w:p>
    <w:p w:rsidR="00630A78" w:rsidRDefault="00C32945">
      <w:pPr>
        <w:numPr>
          <w:ilvl w:val="0"/>
          <w:numId w:val="2"/>
        </w:numPr>
        <w:spacing w:after="60"/>
        <w:ind w:hanging="332"/>
      </w:pPr>
      <w:r>
        <w:t xml:space="preserve">Manipulation du RIA si présent sur site.  </w:t>
      </w:r>
    </w:p>
    <w:p w:rsidR="00630A78" w:rsidRDefault="00C32945">
      <w:pPr>
        <w:numPr>
          <w:ilvl w:val="0"/>
          <w:numId w:val="2"/>
        </w:numPr>
        <w:spacing w:after="43"/>
        <w:ind w:hanging="332"/>
      </w:pPr>
      <w:r>
        <w:t xml:space="preserve">Repérage des plans d’évacuation, cheminements, issues  de secours et de tous les éléments de sécurité.  </w:t>
      </w:r>
    </w:p>
    <w:p w:rsidR="00630A78" w:rsidRDefault="00C32945">
      <w:pPr>
        <w:spacing w:after="77"/>
        <w:ind w:left="511"/>
      </w:pPr>
      <w:r>
        <w:rPr>
          <w:rFonts w:ascii="Wingdings" w:eastAsia="Wingdings" w:hAnsi="Wingdings" w:cs="Wingdings"/>
        </w:rPr>
        <w:t></w:t>
      </w:r>
      <w:r>
        <w:rPr>
          <w:rFonts w:ascii="Wingdings" w:eastAsia="Wingdings" w:hAnsi="Wingdings" w:cs="Wingdings"/>
        </w:rPr>
        <w:t></w:t>
      </w:r>
      <w:r>
        <w:t xml:space="preserve">Passage en milieu enfumé.  </w:t>
      </w:r>
    </w:p>
    <w:p w:rsidR="00630A78" w:rsidRDefault="00C32945">
      <w:pPr>
        <w:numPr>
          <w:ilvl w:val="0"/>
          <w:numId w:val="2"/>
        </w:numPr>
        <w:spacing w:after="75"/>
        <w:ind w:hanging="332"/>
      </w:pPr>
      <w:r>
        <w:t xml:space="preserve">Dégagement d’urgence sur victime visible.  </w:t>
      </w:r>
    </w:p>
    <w:p w:rsidR="00630A78" w:rsidRDefault="00C32945">
      <w:pPr>
        <w:numPr>
          <w:ilvl w:val="0"/>
          <w:numId w:val="2"/>
        </w:numPr>
        <w:ind w:hanging="332"/>
      </w:pPr>
      <w:r>
        <w:t xml:space="preserve">Analyse des exercices et conseils d’améliorations données  par le formateur.  </w:t>
      </w:r>
    </w:p>
    <w:p w:rsidR="002431A0" w:rsidRDefault="00C32945" w:rsidP="002431A0">
      <w:pPr>
        <w:spacing w:after="691" w:line="259" w:lineRule="auto"/>
        <w:ind w:left="530" w:firstLine="0"/>
        <w:jc w:val="left"/>
      </w:pPr>
      <w:r>
        <w:t xml:space="preserve"> </w:t>
      </w:r>
    </w:p>
    <w:p w:rsidR="00630A78" w:rsidRDefault="00C32945" w:rsidP="002431A0">
      <w:pPr>
        <w:spacing w:after="691" w:line="259" w:lineRule="auto"/>
        <w:ind w:left="530" w:firstLine="0"/>
        <w:jc w:val="left"/>
      </w:pPr>
      <w:r>
        <w:rPr>
          <w:sz w:val="36"/>
        </w:rPr>
        <w:t xml:space="preserve"> </w:t>
      </w:r>
      <w:r>
        <w:t xml:space="preserve">PENSER A CHOISIR UNE TENUE VESTIMENTAIRE ADAPTÉE  </w:t>
      </w:r>
    </w:p>
    <w:sectPr w:rsidR="00630A78">
      <w:headerReference w:type="default" r:id="rId7"/>
      <w:footerReference w:type="default" r:id="rId8"/>
      <w:pgSz w:w="11906" w:h="16841"/>
      <w:pgMar w:top="724" w:right="820" w:bottom="719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65F" w:rsidRDefault="0059765F" w:rsidP="002431A0">
      <w:pPr>
        <w:spacing w:after="0" w:line="240" w:lineRule="auto"/>
      </w:pPr>
      <w:r>
        <w:separator/>
      </w:r>
    </w:p>
  </w:endnote>
  <w:endnote w:type="continuationSeparator" w:id="0">
    <w:p w:rsidR="0059765F" w:rsidRDefault="0059765F" w:rsidP="0024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B6F" w:rsidRDefault="003D0B6F" w:rsidP="003D0B6F">
    <w:pPr>
      <w:spacing w:after="0" w:line="259" w:lineRule="auto"/>
      <w:ind w:left="38"/>
      <w:jc w:val="center"/>
    </w:pPr>
    <w:r>
      <w:rPr>
        <w:b/>
        <w:sz w:val="20"/>
      </w:rPr>
      <w:t xml:space="preserve">FSP Incendie    Tél : 06 34 43 27 75 </w:t>
    </w:r>
  </w:p>
  <w:p w:rsidR="003D0B6F" w:rsidRPr="00290BD9" w:rsidRDefault="003D0B6F" w:rsidP="003D0B6F">
    <w:pPr>
      <w:spacing w:after="3" w:line="253" w:lineRule="auto"/>
      <w:ind w:left="2812" w:right="2724"/>
      <w:jc w:val="center"/>
      <w:rPr>
        <w:sz w:val="16"/>
        <w:szCs w:val="16"/>
      </w:rPr>
    </w:pPr>
    <w:r w:rsidRPr="00290BD9">
      <w:rPr>
        <w:sz w:val="16"/>
        <w:szCs w:val="16"/>
      </w:rPr>
      <w:t xml:space="preserve">RCS Lyon  n° Siret 811 532 530 0011 </w:t>
    </w:r>
  </w:p>
  <w:p w:rsidR="003D0B6F" w:rsidRPr="00290BD9" w:rsidRDefault="003D0B6F" w:rsidP="003D0B6F">
    <w:pPr>
      <w:spacing w:after="3" w:line="253" w:lineRule="auto"/>
      <w:ind w:left="2812" w:right="2724"/>
      <w:jc w:val="center"/>
      <w:rPr>
        <w:sz w:val="16"/>
        <w:szCs w:val="16"/>
      </w:rPr>
    </w:pPr>
    <w:r w:rsidRPr="00290BD9">
      <w:rPr>
        <w:sz w:val="16"/>
        <w:szCs w:val="16"/>
      </w:rPr>
      <w:t xml:space="preserve">Code APE 8559A </w:t>
    </w:r>
  </w:p>
  <w:p w:rsidR="003D0B6F" w:rsidRDefault="003D0B6F" w:rsidP="003D0B6F">
    <w:pPr>
      <w:spacing w:after="3" w:line="253" w:lineRule="auto"/>
      <w:ind w:left="2812" w:right="2724"/>
      <w:jc w:val="center"/>
      <w:rPr>
        <w:sz w:val="16"/>
        <w:szCs w:val="16"/>
      </w:rPr>
    </w:pPr>
    <w:r w:rsidRPr="00290BD9">
      <w:rPr>
        <w:sz w:val="16"/>
        <w:szCs w:val="16"/>
      </w:rPr>
      <w:t xml:space="preserve">Organisme formation n°82691403469 </w:t>
    </w:r>
  </w:p>
  <w:p w:rsidR="003D0B6F" w:rsidRPr="003D0B6F" w:rsidRDefault="003D0B6F" w:rsidP="003D0B6F">
    <w:pPr>
      <w:spacing w:after="3" w:line="253" w:lineRule="auto"/>
      <w:ind w:left="2812" w:right="2724"/>
      <w:jc w:val="center"/>
      <w:rPr>
        <w:sz w:val="16"/>
        <w:szCs w:val="16"/>
        <w:lang w:val="en-US"/>
      </w:rPr>
    </w:pPr>
    <w:r w:rsidRPr="003D0B6F">
      <w:rPr>
        <w:sz w:val="16"/>
        <w:szCs w:val="16"/>
        <w:lang w:val="en-US"/>
      </w:rPr>
      <w:t xml:space="preserve">www.fspincendie.fr </w:t>
    </w:r>
  </w:p>
  <w:p w:rsidR="003D0B6F" w:rsidRPr="003D0B6F" w:rsidRDefault="003D0B6F" w:rsidP="003D0B6F">
    <w:pPr>
      <w:spacing w:after="3" w:line="253" w:lineRule="auto"/>
      <w:ind w:left="0" w:right="2724" w:firstLine="0"/>
      <w:jc w:val="left"/>
      <w:rPr>
        <w:lang w:val="en-US"/>
      </w:rPr>
    </w:pPr>
    <w:r w:rsidRPr="003D0B6F">
      <w:rPr>
        <w:sz w:val="12"/>
        <w:lang w:val="en-US"/>
      </w:rPr>
      <w:t xml:space="preserve">PEDA. </w:t>
    </w:r>
    <w:r>
      <w:rPr>
        <w:sz w:val="12"/>
        <w:lang w:val="en-US"/>
      </w:rPr>
      <w:t xml:space="preserve">EVAC EPI </w:t>
    </w:r>
    <w:r w:rsidRPr="003D0B6F">
      <w:rPr>
        <w:sz w:val="12"/>
        <w:lang w:val="en-US"/>
      </w:rPr>
      <w:t xml:space="preserve">PROG 202102 </w:t>
    </w:r>
  </w:p>
  <w:p w:rsidR="002431A0" w:rsidRPr="003D0B6F" w:rsidRDefault="002431A0" w:rsidP="003D0B6F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65F" w:rsidRDefault="0059765F" w:rsidP="002431A0">
      <w:pPr>
        <w:spacing w:after="0" w:line="240" w:lineRule="auto"/>
      </w:pPr>
      <w:r>
        <w:separator/>
      </w:r>
    </w:p>
  </w:footnote>
  <w:footnote w:type="continuationSeparator" w:id="0">
    <w:p w:rsidR="0059765F" w:rsidRDefault="0059765F" w:rsidP="0024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1A0" w:rsidRDefault="002431A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4D07FC8" wp14:editId="5DC30681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1819275" cy="106680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42D6F"/>
    <w:multiLevelType w:val="hybridMultilevel"/>
    <w:tmpl w:val="80BE5A22"/>
    <w:lvl w:ilvl="0" w:tplc="2E14FD2E">
      <w:start w:val="1"/>
      <w:numFmt w:val="bullet"/>
      <w:lvlText w:val=""/>
      <w:lvlJc w:val="left"/>
      <w:pPr>
        <w:ind w:left="8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46CA4">
      <w:start w:val="1"/>
      <w:numFmt w:val="bullet"/>
      <w:lvlText w:val="o"/>
      <w:lvlJc w:val="left"/>
      <w:pPr>
        <w:ind w:left="1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ECE5A">
      <w:start w:val="1"/>
      <w:numFmt w:val="bullet"/>
      <w:lvlText w:val="▪"/>
      <w:lvlJc w:val="left"/>
      <w:pPr>
        <w:ind w:left="2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8B252">
      <w:start w:val="1"/>
      <w:numFmt w:val="bullet"/>
      <w:lvlText w:val="•"/>
      <w:lvlJc w:val="left"/>
      <w:pPr>
        <w:ind w:left="2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A00002">
      <w:start w:val="1"/>
      <w:numFmt w:val="bullet"/>
      <w:lvlText w:val="o"/>
      <w:lvlJc w:val="left"/>
      <w:pPr>
        <w:ind w:left="3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B054FC">
      <w:start w:val="1"/>
      <w:numFmt w:val="bullet"/>
      <w:lvlText w:val="▪"/>
      <w:lvlJc w:val="left"/>
      <w:pPr>
        <w:ind w:left="4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E8C086">
      <w:start w:val="1"/>
      <w:numFmt w:val="bullet"/>
      <w:lvlText w:val="•"/>
      <w:lvlJc w:val="left"/>
      <w:pPr>
        <w:ind w:left="50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6AA9E">
      <w:start w:val="1"/>
      <w:numFmt w:val="bullet"/>
      <w:lvlText w:val="o"/>
      <w:lvlJc w:val="left"/>
      <w:pPr>
        <w:ind w:left="5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0E53E">
      <w:start w:val="1"/>
      <w:numFmt w:val="bullet"/>
      <w:lvlText w:val="▪"/>
      <w:lvlJc w:val="left"/>
      <w:pPr>
        <w:ind w:left="6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24617A"/>
    <w:multiLevelType w:val="hybridMultilevel"/>
    <w:tmpl w:val="B254EE38"/>
    <w:lvl w:ilvl="0" w:tplc="6AB286EC">
      <w:start w:val="1"/>
      <w:numFmt w:val="bullet"/>
      <w:lvlText w:val="-"/>
      <w:lvlJc w:val="left"/>
      <w:pPr>
        <w:ind w:left="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FE077A">
      <w:start w:val="1"/>
      <w:numFmt w:val="bullet"/>
      <w:lvlText w:val="o"/>
      <w:lvlJc w:val="left"/>
      <w:pPr>
        <w:ind w:left="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B6CC2E">
      <w:start w:val="1"/>
      <w:numFmt w:val="bullet"/>
      <w:lvlText w:val="▪"/>
      <w:lvlJc w:val="left"/>
      <w:pPr>
        <w:ind w:left="2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42D86">
      <w:start w:val="1"/>
      <w:numFmt w:val="bullet"/>
      <w:lvlText w:val="•"/>
      <w:lvlJc w:val="left"/>
      <w:pPr>
        <w:ind w:left="3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6ADEA6">
      <w:start w:val="1"/>
      <w:numFmt w:val="bullet"/>
      <w:lvlText w:val="o"/>
      <w:lvlJc w:val="left"/>
      <w:pPr>
        <w:ind w:left="3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83DC0">
      <w:start w:val="1"/>
      <w:numFmt w:val="bullet"/>
      <w:lvlText w:val="▪"/>
      <w:lvlJc w:val="left"/>
      <w:pPr>
        <w:ind w:left="4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868732">
      <w:start w:val="1"/>
      <w:numFmt w:val="bullet"/>
      <w:lvlText w:val="•"/>
      <w:lvlJc w:val="left"/>
      <w:pPr>
        <w:ind w:left="5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A811E">
      <w:start w:val="1"/>
      <w:numFmt w:val="bullet"/>
      <w:lvlText w:val="o"/>
      <w:lvlJc w:val="left"/>
      <w:pPr>
        <w:ind w:left="6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CDAC8">
      <w:start w:val="1"/>
      <w:numFmt w:val="bullet"/>
      <w:lvlText w:val="▪"/>
      <w:lvlJc w:val="left"/>
      <w:pPr>
        <w:ind w:left="6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8"/>
    <w:rsid w:val="002431A0"/>
    <w:rsid w:val="003D0B6F"/>
    <w:rsid w:val="005076AD"/>
    <w:rsid w:val="0059765F"/>
    <w:rsid w:val="00630A78"/>
    <w:rsid w:val="007E6FB2"/>
    <w:rsid w:val="008E6344"/>
    <w:rsid w:val="00917A4D"/>
    <w:rsid w:val="00C3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F207A-5939-4930-9BBF-443F5E6B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6" w:lineRule="auto"/>
      <w:ind w:left="769" w:hanging="10"/>
      <w:jc w:val="both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3448"/>
      <w:ind w:left="118"/>
      <w:outlineLvl w:val="0"/>
    </w:pPr>
    <w:rPr>
      <w:rFonts w:ascii="Calibri" w:eastAsia="Calibri" w:hAnsi="Calibri" w:cs="Calibri"/>
      <w:color w:val="000000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1"/>
    </w:rPr>
  </w:style>
  <w:style w:type="paragraph" w:styleId="En-tte">
    <w:name w:val="header"/>
    <w:basedOn w:val="Normal"/>
    <w:link w:val="En-tteCar"/>
    <w:uiPriority w:val="99"/>
    <w:unhideWhenUsed/>
    <w:rsid w:val="00243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31A0"/>
    <w:rPr>
      <w:rFonts w:ascii="Arial" w:eastAsia="Arial" w:hAnsi="Arial" w:cs="Arial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243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31A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Diapositive 1</vt:lpstr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Diapositive 1</dc:title>
  <dc:subject/>
  <dc:creator>Gisèle ALEXANDRE</dc:creator>
  <cp:keywords/>
  <cp:lastModifiedBy>FSP</cp:lastModifiedBy>
  <cp:revision>8</cp:revision>
  <cp:lastPrinted>2019-06-17T15:57:00Z</cp:lastPrinted>
  <dcterms:created xsi:type="dcterms:W3CDTF">2019-06-17T15:49:00Z</dcterms:created>
  <dcterms:modified xsi:type="dcterms:W3CDTF">2021-02-11T10:38:00Z</dcterms:modified>
</cp:coreProperties>
</file>